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24" w:rsidRPr="002E3812" w:rsidRDefault="00E74724" w:rsidP="00E74724">
      <w:pPr>
        <w:pStyle w:val="a3"/>
        <w:jc w:val="center"/>
        <w:rPr>
          <w:rFonts w:ascii="PT Astra Serif" w:hAnsi="PT Astra Serif"/>
          <w:sz w:val="24"/>
          <w:szCs w:val="24"/>
        </w:rPr>
      </w:pPr>
      <w:r w:rsidRPr="002E3812">
        <w:rPr>
          <w:rFonts w:ascii="PT Astra Serif" w:hAnsi="PT Astra Serif"/>
          <w:sz w:val="24"/>
          <w:szCs w:val="24"/>
        </w:rPr>
        <w:t>Информация о работе контрольно-счётной палаты  города Югорска</w:t>
      </w:r>
    </w:p>
    <w:p w:rsidR="00E74724" w:rsidRPr="002E3812" w:rsidRDefault="00016150" w:rsidP="00E74724">
      <w:pPr>
        <w:pStyle w:val="a3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 3 квартал 2025</w:t>
      </w:r>
      <w:r w:rsidR="00E74724" w:rsidRPr="002E3812">
        <w:rPr>
          <w:rFonts w:ascii="PT Astra Serif" w:hAnsi="PT Astra Serif"/>
          <w:sz w:val="24"/>
          <w:szCs w:val="24"/>
        </w:rPr>
        <w:t xml:space="preserve"> года</w:t>
      </w:r>
    </w:p>
    <w:p w:rsidR="00E74724" w:rsidRPr="002E3812" w:rsidRDefault="00E74724" w:rsidP="00E74724">
      <w:pPr>
        <w:pStyle w:val="a3"/>
        <w:jc w:val="both"/>
        <w:rPr>
          <w:rFonts w:ascii="PT Astra Serif" w:hAnsi="PT Astra Serif"/>
          <w:sz w:val="24"/>
          <w:szCs w:val="24"/>
        </w:rPr>
      </w:pPr>
    </w:p>
    <w:p w:rsidR="00E74724" w:rsidRPr="002E3812" w:rsidRDefault="00E74724" w:rsidP="00E74724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2E3812">
        <w:rPr>
          <w:rFonts w:ascii="PT Astra Serif" w:hAnsi="PT Astra Serif"/>
          <w:sz w:val="24"/>
          <w:szCs w:val="24"/>
        </w:rPr>
        <w:t xml:space="preserve">          </w:t>
      </w:r>
      <w:proofErr w:type="gramStart"/>
      <w:r w:rsidRPr="002E3812">
        <w:rPr>
          <w:rFonts w:ascii="PT Astra Serif" w:hAnsi="PT Astra Serif"/>
          <w:sz w:val="24"/>
          <w:szCs w:val="24"/>
        </w:rPr>
        <w:t>З</w:t>
      </w:r>
      <w:r w:rsidR="00F24C57">
        <w:rPr>
          <w:rFonts w:ascii="PT Astra Serif" w:hAnsi="PT Astra Serif"/>
          <w:sz w:val="24"/>
          <w:szCs w:val="24"/>
        </w:rPr>
        <w:t>а период с июля по сентябрь 2025</w:t>
      </w:r>
      <w:r w:rsidRPr="002E3812">
        <w:rPr>
          <w:rFonts w:ascii="PT Astra Serif" w:hAnsi="PT Astra Serif"/>
          <w:sz w:val="24"/>
          <w:szCs w:val="24"/>
        </w:rPr>
        <w:t xml:space="preserve"> года контрольно-счетной палатой  города Югорска   в соответствии с  Бюджетным кодексом Российской Федерации,</w:t>
      </w:r>
      <w:r w:rsidRPr="002E3812">
        <w:rPr>
          <w:rFonts w:ascii="PT Astra Serif" w:eastAsia="Arial CYR" w:hAnsi="PT Astra Serif" w:cs="Arial CYR"/>
          <w:spacing w:val="-2"/>
          <w:sz w:val="24"/>
          <w:szCs w:val="24"/>
        </w:rPr>
        <w:t xml:space="preserve"> Федеральным законом «Об общих принципах организации и деятельности контрольно-счетных органов субъектов Российской Федерации</w:t>
      </w:r>
      <w:r>
        <w:rPr>
          <w:rFonts w:ascii="PT Astra Serif" w:eastAsia="Arial CYR" w:hAnsi="PT Astra Serif" w:cs="Arial CYR"/>
          <w:spacing w:val="-2"/>
          <w:sz w:val="24"/>
          <w:szCs w:val="24"/>
        </w:rPr>
        <w:t>, федеральных территорий</w:t>
      </w:r>
      <w:r w:rsidRPr="002E3812">
        <w:rPr>
          <w:rFonts w:ascii="PT Astra Serif" w:eastAsia="Arial CYR" w:hAnsi="PT Astra Serif" w:cs="Arial CYR"/>
          <w:spacing w:val="-2"/>
          <w:sz w:val="24"/>
          <w:szCs w:val="24"/>
        </w:rPr>
        <w:t xml:space="preserve"> и муниципальных образований»,</w:t>
      </w:r>
      <w:r w:rsidRPr="002E3812">
        <w:rPr>
          <w:rFonts w:ascii="PT Astra Serif" w:hAnsi="PT Astra Serif"/>
          <w:sz w:val="24"/>
          <w:szCs w:val="24"/>
        </w:rPr>
        <w:t xml:space="preserve">  Положением  о </w:t>
      </w:r>
      <w:proofErr w:type="spellStart"/>
      <w:r w:rsidRPr="002E3812">
        <w:rPr>
          <w:rFonts w:ascii="PT Astra Serif" w:hAnsi="PT Astra Serif"/>
          <w:sz w:val="24"/>
          <w:szCs w:val="24"/>
        </w:rPr>
        <w:t>контрольно</w:t>
      </w:r>
      <w:proofErr w:type="spellEnd"/>
      <w:r w:rsidRPr="002E3812">
        <w:rPr>
          <w:rFonts w:ascii="PT Astra Serif" w:hAnsi="PT Astra Serif"/>
          <w:sz w:val="24"/>
          <w:szCs w:val="24"/>
        </w:rPr>
        <w:t xml:space="preserve"> - счетной палате города Югорска, утвержденным решением Думы города Югорска от 02.11.2021 № 86 , планом работы кон</w:t>
      </w:r>
      <w:r w:rsidR="00F24C57">
        <w:rPr>
          <w:rFonts w:ascii="PT Astra Serif" w:hAnsi="PT Astra Serif"/>
          <w:sz w:val="24"/>
          <w:szCs w:val="24"/>
        </w:rPr>
        <w:t>трольно-счетной палаты  на  2025</w:t>
      </w:r>
      <w:r w:rsidRPr="002E3812">
        <w:rPr>
          <w:rFonts w:ascii="PT Astra Serif" w:hAnsi="PT Astra Serif"/>
          <w:sz w:val="24"/>
          <w:szCs w:val="24"/>
        </w:rPr>
        <w:t xml:space="preserve"> год,  проведена</w:t>
      </w:r>
      <w:proofErr w:type="gramEnd"/>
      <w:r w:rsidRPr="002E3812">
        <w:rPr>
          <w:rFonts w:ascii="PT Astra Serif" w:hAnsi="PT Astra Serif"/>
          <w:sz w:val="24"/>
          <w:szCs w:val="24"/>
        </w:rPr>
        <w:t xml:space="preserve"> следующая работа:</w:t>
      </w:r>
    </w:p>
    <w:p w:rsidR="00E74724" w:rsidRPr="002E3812" w:rsidRDefault="00E74724" w:rsidP="00E74724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2E3812">
        <w:rPr>
          <w:rFonts w:ascii="PT Astra Serif" w:hAnsi="PT Astra Serif"/>
          <w:b/>
          <w:sz w:val="24"/>
          <w:szCs w:val="24"/>
        </w:rPr>
        <w:t xml:space="preserve">           1.</w:t>
      </w:r>
      <w:r w:rsidR="00F24C57">
        <w:rPr>
          <w:rFonts w:ascii="PT Astra Serif" w:hAnsi="PT Astra Serif"/>
          <w:sz w:val="24"/>
          <w:szCs w:val="24"/>
        </w:rPr>
        <w:t xml:space="preserve">  Проведено  9 экспертиз, из них 2</w:t>
      </w:r>
      <w:r w:rsidRPr="002E3812">
        <w:rPr>
          <w:rFonts w:ascii="PT Astra Serif" w:hAnsi="PT Astra Serif"/>
          <w:sz w:val="24"/>
          <w:szCs w:val="24"/>
        </w:rPr>
        <w:t xml:space="preserve"> экспертных заключения на</w:t>
      </w:r>
      <w:r w:rsidR="00F24C57">
        <w:rPr>
          <w:rFonts w:ascii="PT Astra Serif" w:hAnsi="PT Astra Serif"/>
          <w:sz w:val="24"/>
          <w:szCs w:val="24"/>
        </w:rPr>
        <w:t xml:space="preserve"> проекты решений Думы города и 7</w:t>
      </w:r>
      <w:r w:rsidRPr="002E3812">
        <w:rPr>
          <w:rFonts w:ascii="PT Astra Serif" w:hAnsi="PT Astra Serif"/>
          <w:sz w:val="24"/>
          <w:szCs w:val="24"/>
        </w:rPr>
        <w:t xml:space="preserve"> экспертных заключений на проекты постановлений администрации города  Югорска. </w:t>
      </w:r>
    </w:p>
    <w:p w:rsidR="00F24C57" w:rsidRDefault="00E74724" w:rsidP="00E74724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2E3812">
        <w:rPr>
          <w:rFonts w:ascii="PT Astra Serif" w:hAnsi="PT Astra Serif"/>
          <w:b/>
          <w:sz w:val="24"/>
          <w:szCs w:val="24"/>
        </w:rPr>
        <w:t xml:space="preserve">       </w:t>
      </w:r>
      <w:r w:rsidR="0069562D">
        <w:rPr>
          <w:rFonts w:ascii="PT Astra Serif" w:hAnsi="PT Astra Serif"/>
          <w:b/>
          <w:sz w:val="24"/>
          <w:szCs w:val="24"/>
        </w:rPr>
        <w:t xml:space="preserve">   2. </w:t>
      </w:r>
      <w:r w:rsidRPr="002E3812">
        <w:rPr>
          <w:rFonts w:ascii="PT Astra Serif" w:hAnsi="PT Astra Serif"/>
          <w:b/>
          <w:sz w:val="24"/>
          <w:szCs w:val="24"/>
        </w:rPr>
        <w:t xml:space="preserve"> </w:t>
      </w:r>
      <w:r w:rsidRPr="002E3812">
        <w:rPr>
          <w:rFonts w:ascii="PT Astra Serif" w:hAnsi="PT Astra Serif"/>
          <w:sz w:val="24"/>
          <w:szCs w:val="24"/>
        </w:rPr>
        <w:t>Проведено</w:t>
      </w:r>
      <w:r w:rsidR="00F24C57">
        <w:rPr>
          <w:rFonts w:ascii="PT Astra Serif" w:hAnsi="PT Astra Serif"/>
          <w:sz w:val="24"/>
          <w:szCs w:val="24"/>
        </w:rPr>
        <w:t xml:space="preserve"> </w:t>
      </w:r>
      <w:r w:rsidR="0069562D">
        <w:rPr>
          <w:rFonts w:ascii="PT Astra Serif" w:hAnsi="PT Astra Serif"/>
          <w:sz w:val="24"/>
          <w:szCs w:val="24"/>
        </w:rPr>
        <w:t xml:space="preserve">4 </w:t>
      </w:r>
      <w:r w:rsidR="00F24C57">
        <w:rPr>
          <w:rFonts w:ascii="PT Astra Serif" w:hAnsi="PT Astra Serif"/>
          <w:sz w:val="24"/>
          <w:szCs w:val="24"/>
        </w:rPr>
        <w:t xml:space="preserve"> контрольных  </w:t>
      </w:r>
      <w:r w:rsidR="00A14392">
        <w:rPr>
          <w:rFonts w:ascii="PT Astra Serif" w:hAnsi="PT Astra Serif"/>
          <w:sz w:val="24"/>
          <w:szCs w:val="24"/>
        </w:rPr>
        <w:t>мероприятия,</w:t>
      </w:r>
      <w:r w:rsidR="0069562D">
        <w:rPr>
          <w:rFonts w:ascii="PT Astra Serif" w:hAnsi="PT Astra Serif"/>
          <w:sz w:val="24"/>
          <w:szCs w:val="24"/>
        </w:rPr>
        <w:t xml:space="preserve"> из них 3 мероприятия </w:t>
      </w:r>
      <w:r w:rsidR="00F24C57">
        <w:rPr>
          <w:rFonts w:ascii="PT Astra Serif" w:hAnsi="PT Astra Serif"/>
          <w:sz w:val="24"/>
          <w:szCs w:val="24"/>
        </w:rPr>
        <w:t xml:space="preserve">по заданию Совета органов внешнего финансового контроля Ханты-Мансийского автономного округа </w:t>
      </w:r>
      <w:proofErr w:type="gramStart"/>
      <w:r w:rsidR="00F24C57">
        <w:rPr>
          <w:rFonts w:ascii="PT Astra Serif" w:hAnsi="PT Astra Serif"/>
          <w:sz w:val="24"/>
          <w:szCs w:val="24"/>
        </w:rPr>
        <w:t>–</w:t>
      </w:r>
      <w:r w:rsidR="0069562D">
        <w:rPr>
          <w:rFonts w:ascii="PT Astra Serif" w:hAnsi="PT Astra Serif"/>
          <w:sz w:val="24"/>
          <w:szCs w:val="24"/>
        </w:rPr>
        <w:t>Ю</w:t>
      </w:r>
      <w:proofErr w:type="gramEnd"/>
      <w:r w:rsidR="0069562D">
        <w:rPr>
          <w:rFonts w:ascii="PT Astra Serif" w:hAnsi="PT Astra Serif"/>
          <w:sz w:val="24"/>
          <w:szCs w:val="24"/>
        </w:rPr>
        <w:t>гры</w:t>
      </w:r>
      <w:r w:rsidR="00F24C57">
        <w:rPr>
          <w:rFonts w:ascii="PT Astra Serif" w:hAnsi="PT Astra Serif"/>
          <w:sz w:val="24"/>
          <w:szCs w:val="24"/>
        </w:rPr>
        <w:t>:</w:t>
      </w:r>
    </w:p>
    <w:p w:rsidR="00F24C57" w:rsidRDefault="00F24C57" w:rsidP="00F24C57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1)</w:t>
      </w:r>
      <w:r w:rsidRPr="00C5338A">
        <w:rPr>
          <w:rFonts w:ascii="PT Astra Serif" w:hAnsi="PT Astra Serif"/>
          <w:sz w:val="24"/>
          <w:szCs w:val="24"/>
        </w:rPr>
        <w:t xml:space="preserve"> «Проверка использования бюджетных средств, выделенных управлению образования администрации города Югорска в 2024 году на мероприятия муниципальной программы «Отдых и оздоровление детей».</w:t>
      </w:r>
      <w:r>
        <w:rPr>
          <w:rFonts w:ascii="PT Astra Serif" w:hAnsi="PT Astra Serif"/>
          <w:sz w:val="24"/>
          <w:szCs w:val="24"/>
        </w:rPr>
        <w:t xml:space="preserve"> </w:t>
      </w:r>
      <w:r w:rsidRPr="005A13DD">
        <w:rPr>
          <w:rFonts w:ascii="PT Astra Serif" w:hAnsi="PT Astra Serif"/>
          <w:sz w:val="24"/>
          <w:szCs w:val="24"/>
        </w:rPr>
        <w:t>Объект</w:t>
      </w:r>
      <w:r>
        <w:rPr>
          <w:rFonts w:ascii="PT Astra Serif" w:hAnsi="PT Astra Serif"/>
          <w:sz w:val="24"/>
          <w:szCs w:val="24"/>
        </w:rPr>
        <w:t>ы</w:t>
      </w:r>
      <w:r w:rsidRPr="005A13DD">
        <w:rPr>
          <w:rFonts w:ascii="PT Astra Serif" w:hAnsi="PT Astra Serif"/>
          <w:sz w:val="24"/>
          <w:szCs w:val="24"/>
        </w:rPr>
        <w:t xml:space="preserve"> проверки: </w:t>
      </w:r>
      <w:r w:rsidRPr="001421E6">
        <w:rPr>
          <w:rFonts w:ascii="PT Astra Serif" w:hAnsi="PT Astra Serif"/>
          <w:sz w:val="24"/>
          <w:szCs w:val="24"/>
        </w:rPr>
        <w:t>управление образования администрации города Югорска</w:t>
      </w:r>
      <w:r>
        <w:rPr>
          <w:rFonts w:ascii="PT Astra Serif" w:hAnsi="PT Astra Serif"/>
          <w:sz w:val="24"/>
          <w:szCs w:val="24"/>
        </w:rPr>
        <w:t>; муниципальное бюджетное образовательное учреждение «Гимназия»</w:t>
      </w:r>
      <w:r w:rsidRPr="001421E6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 </w:t>
      </w:r>
      <w:r w:rsidRPr="000D19BA">
        <w:rPr>
          <w:rFonts w:ascii="PT Astra Serif" w:hAnsi="PT Astra Serif"/>
          <w:sz w:val="24"/>
          <w:szCs w:val="24"/>
        </w:rPr>
        <w:t xml:space="preserve">В ходе проведения </w:t>
      </w:r>
      <w:r>
        <w:rPr>
          <w:rFonts w:ascii="PT Astra Serif" w:hAnsi="PT Astra Serif"/>
          <w:sz w:val="24"/>
          <w:szCs w:val="24"/>
        </w:rPr>
        <w:t>контрольного мероприятия</w:t>
      </w:r>
      <w:r w:rsidRPr="000D19BA">
        <w:rPr>
          <w:rFonts w:ascii="PT Astra Serif" w:hAnsi="PT Astra Serif"/>
          <w:sz w:val="24"/>
          <w:szCs w:val="24"/>
        </w:rPr>
        <w:t xml:space="preserve"> выявлены нарушения </w:t>
      </w:r>
      <w:r>
        <w:rPr>
          <w:rFonts w:ascii="PT Astra Serif" w:hAnsi="PT Astra Serif"/>
          <w:sz w:val="24"/>
          <w:szCs w:val="24"/>
        </w:rPr>
        <w:t xml:space="preserve"> </w:t>
      </w:r>
      <w:r w:rsidRPr="000D19BA">
        <w:rPr>
          <w:rFonts w:ascii="PT Astra Serif" w:hAnsi="PT Astra Serif"/>
          <w:sz w:val="24"/>
          <w:szCs w:val="24"/>
        </w:rPr>
        <w:t>законодательства Российской Федерации в сфере закупок</w:t>
      </w:r>
      <w:r>
        <w:rPr>
          <w:rFonts w:ascii="PT Astra Serif" w:hAnsi="PT Astra Serif"/>
          <w:sz w:val="24"/>
          <w:szCs w:val="24"/>
        </w:rPr>
        <w:t>:</w:t>
      </w:r>
    </w:p>
    <w:p w:rsidR="00F24C57" w:rsidRDefault="00F24C57" w:rsidP="00F24C57">
      <w:pPr>
        <w:spacing w:after="0"/>
        <w:ind w:firstLine="567"/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- </w:t>
      </w: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оплата товаров по 18 договорам проведена с нарушением сроков, установленных Законом №44-ФЗ, договорами;</w:t>
      </w:r>
    </w:p>
    <w:p w:rsidR="00F24C57" w:rsidRDefault="00F24C57" w:rsidP="00F24C57">
      <w:pPr>
        <w:spacing w:after="0"/>
        <w:ind w:firstLine="567"/>
        <w:jc w:val="both"/>
        <w:rPr>
          <w:rFonts w:ascii="PT Astra Serif" w:hAnsi="PT Astra Serif" w:cs="PT Astra Serif"/>
          <w:color w:val="000000"/>
          <w:sz w:val="24"/>
          <w:szCs w:val="24"/>
          <w:lang w:eastAsia="ru-RU"/>
        </w:rPr>
      </w:pPr>
      <w:r>
        <w:rPr>
          <w:rFonts w:ascii="PT Astra Serif" w:hAnsi="PT Astra Serif" w:cs="PT Astra Serif"/>
          <w:color w:val="000000"/>
          <w:sz w:val="24"/>
          <w:szCs w:val="24"/>
          <w:lang w:eastAsia="ru-RU"/>
        </w:rPr>
        <w:t xml:space="preserve">- </w:t>
      </w:r>
      <w:r w:rsidRPr="00CC4F6D">
        <w:rPr>
          <w:rFonts w:ascii="PT Astra Serif" w:hAnsi="PT Astra Serif" w:cs="PT Astra Serif"/>
          <w:color w:val="000000"/>
          <w:sz w:val="24"/>
          <w:szCs w:val="24"/>
          <w:lang w:eastAsia="ru-RU"/>
        </w:rPr>
        <w:t xml:space="preserve">в условиях </w:t>
      </w:r>
      <w:r>
        <w:rPr>
          <w:rFonts w:ascii="PT Astra Serif" w:hAnsi="PT Astra Serif" w:cs="PT Astra Serif"/>
          <w:color w:val="000000"/>
          <w:sz w:val="24"/>
          <w:szCs w:val="24"/>
          <w:lang w:eastAsia="ru-RU"/>
        </w:rPr>
        <w:t xml:space="preserve">2 </w:t>
      </w:r>
      <w:r w:rsidRPr="00CC4F6D">
        <w:rPr>
          <w:rFonts w:ascii="PT Astra Serif" w:hAnsi="PT Astra Serif" w:cs="PT Astra Serif"/>
          <w:color w:val="000000"/>
          <w:sz w:val="24"/>
          <w:szCs w:val="24"/>
          <w:lang w:eastAsia="ru-RU"/>
        </w:rPr>
        <w:t xml:space="preserve">договоров </w:t>
      </w:r>
      <w:r>
        <w:rPr>
          <w:rFonts w:ascii="PT Astra Serif" w:hAnsi="PT Astra Serif" w:cs="PT Astra Serif"/>
          <w:color w:val="000000"/>
          <w:sz w:val="24"/>
          <w:szCs w:val="24"/>
          <w:lang w:eastAsia="ru-RU"/>
        </w:rPr>
        <w:t xml:space="preserve">установлен ненадлежащий срок оплаты </w:t>
      </w:r>
      <w:r w:rsidRPr="00CC4F6D">
        <w:rPr>
          <w:rFonts w:ascii="PT Astra Serif" w:hAnsi="PT Astra Serif" w:cs="PT Astra Serif"/>
          <w:color w:val="000000"/>
          <w:sz w:val="24"/>
          <w:szCs w:val="24"/>
          <w:lang w:eastAsia="ru-RU"/>
        </w:rPr>
        <w:t>за поставленный товар</w:t>
      </w:r>
      <w:r>
        <w:rPr>
          <w:rFonts w:ascii="PT Astra Serif" w:hAnsi="PT Astra Serif" w:cs="PT Astra Serif"/>
          <w:color w:val="000000"/>
          <w:sz w:val="24"/>
          <w:szCs w:val="24"/>
          <w:lang w:eastAsia="ru-RU"/>
        </w:rPr>
        <w:t>;</w:t>
      </w:r>
    </w:p>
    <w:p w:rsidR="00F24C57" w:rsidRPr="00C5338A" w:rsidRDefault="00F24C57" w:rsidP="00F24C57">
      <w:pPr>
        <w:spacing w:after="0"/>
        <w:ind w:firstLine="567"/>
        <w:jc w:val="both"/>
        <w:rPr>
          <w:rFonts w:ascii="PT Astra Serif" w:hAnsi="PT Astra Serif"/>
          <w:color w:val="000000"/>
          <w:sz w:val="24"/>
          <w:szCs w:val="24"/>
          <w:shd w:val="clear" w:color="auto" w:fill="FFFFFF"/>
        </w:rPr>
      </w:pPr>
      <w:r w:rsidRPr="00C5338A">
        <w:rPr>
          <w:rFonts w:ascii="PT Astra Serif" w:hAnsi="PT Astra Serif"/>
          <w:color w:val="000000"/>
          <w:sz w:val="24"/>
          <w:szCs w:val="24"/>
        </w:rPr>
        <w:t xml:space="preserve">- при принятии решения </w:t>
      </w:r>
      <w:r w:rsidRPr="00C5338A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о способе определения поставщика не соблюдены требования, установленные законодательством РФ о контрактной системе в сфере закупок; </w:t>
      </w:r>
    </w:p>
    <w:p w:rsidR="00F24C57" w:rsidRDefault="00F24C57" w:rsidP="00F24C57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PT Astra Serif" w:hAnsi="PT Astra Serif"/>
          <w:sz w:val="24"/>
          <w:szCs w:val="24"/>
        </w:rPr>
        <w:t xml:space="preserve"> информация об оплате </w:t>
      </w:r>
      <w:r>
        <w:rPr>
          <w:rFonts w:ascii="PT Astra Serif" w:hAnsi="PT Astra Serif"/>
          <w:color w:val="010101"/>
          <w:sz w:val="24"/>
          <w:szCs w:val="24"/>
        </w:rPr>
        <w:t xml:space="preserve">по 4 договорам </w:t>
      </w:r>
      <w:r w:rsidRPr="00556026">
        <w:rPr>
          <w:rFonts w:ascii="PT Astra Serif" w:hAnsi="PT Astra Serif"/>
          <w:color w:val="010101"/>
          <w:sz w:val="24"/>
          <w:szCs w:val="24"/>
        </w:rPr>
        <w:t>направлена в уполномоченный орган на ведение реестра контрактов</w:t>
      </w:r>
      <w:r>
        <w:rPr>
          <w:rFonts w:ascii="PT Astra Serif" w:hAnsi="PT Astra Serif"/>
          <w:color w:val="010101"/>
          <w:sz w:val="24"/>
          <w:szCs w:val="24"/>
        </w:rPr>
        <w:t xml:space="preserve"> с</w:t>
      </w:r>
      <w:r w:rsidRPr="00556026">
        <w:rPr>
          <w:rFonts w:ascii="PT Astra Serif" w:hAnsi="PT Astra Serif"/>
          <w:color w:val="010101"/>
          <w:sz w:val="24"/>
          <w:szCs w:val="24"/>
        </w:rPr>
        <w:t xml:space="preserve"> нарушением срок</w:t>
      </w:r>
      <w:r>
        <w:rPr>
          <w:rFonts w:ascii="PT Astra Serif" w:hAnsi="PT Astra Serif"/>
          <w:color w:val="010101"/>
          <w:sz w:val="24"/>
          <w:szCs w:val="24"/>
        </w:rPr>
        <w:t>ов,</w:t>
      </w:r>
      <w:r w:rsidRPr="00CD4D6B">
        <w:rPr>
          <w:rFonts w:ascii="PT Astra Serif" w:hAnsi="PT Astra Serif"/>
          <w:sz w:val="24"/>
          <w:szCs w:val="24"/>
        </w:rPr>
        <w:t xml:space="preserve"> </w:t>
      </w:r>
      <w:r w:rsidRPr="00B14893">
        <w:rPr>
          <w:rFonts w:ascii="PT Astra Serif" w:hAnsi="PT Astra Serif"/>
          <w:sz w:val="24"/>
          <w:szCs w:val="24"/>
        </w:rPr>
        <w:t>предусмотренн</w:t>
      </w:r>
      <w:r w:rsidRPr="00B14893">
        <w:rPr>
          <w:rFonts w:ascii="PT Astra Serif" w:hAnsi="PT Astra Serif"/>
          <w:color w:val="000000"/>
          <w:sz w:val="24"/>
          <w:szCs w:val="24"/>
        </w:rPr>
        <w:t>ы</w:t>
      </w:r>
      <w:r>
        <w:rPr>
          <w:rFonts w:ascii="PT Astra Serif" w:hAnsi="PT Astra Serif"/>
          <w:color w:val="000000"/>
          <w:sz w:val="24"/>
          <w:szCs w:val="24"/>
        </w:rPr>
        <w:t>х</w:t>
      </w:r>
      <w:r w:rsidRPr="00B14893">
        <w:rPr>
          <w:rFonts w:ascii="PT Astra Serif" w:hAnsi="PT Astra Serif"/>
          <w:color w:val="000000"/>
          <w:sz w:val="24"/>
          <w:szCs w:val="24"/>
        </w:rPr>
        <w:t xml:space="preserve"> Законом №44-ФЗ</w:t>
      </w:r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E819C4" w:rsidRPr="00A05EF9" w:rsidRDefault="00E819C4" w:rsidP="00E819C4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  <w:r w:rsidR="00F24C57">
        <w:rPr>
          <w:rFonts w:ascii="PT Astra Serif" w:hAnsi="PT Astra Serif"/>
          <w:b/>
          <w:sz w:val="24"/>
          <w:szCs w:val="24"/>
        </w:rPr>
        <w:t xml:space="preserve"> 2)</w:t>
      </w:r>
      <w:r w:rsidRPr="00E819C4">
        <w:rPr>
          <w:rFonts w:ascii="PT Astra Serif" w:hAnsi="PT Astra Serif"/>
          <w:sz w:val="24"/>
          <w:szCs w:val="24"/>
        </w:rPr>
        <w:t xml:space="preserve"> </w:t>
      </w:r>
      <w:r w:rsidRPr="00CE404D">
        <w:rPr>
          <w:rFonts w:ascii="PT Astra Serif" w:hAnsi="PT Astra Serif"/>
          <w:sz w:val="24"/>
          <w:szCs w:val="24"/>
        </w:rPr>
        <w:t xml:space="preserve">«Проверка использования бюджетных средств, выделенных на реализацию мероприятий муниципальной  программы «Отдых и оздоровление детей» </w:t>
      </w:r>
      <w:r>
        <w:rPr>
          <w:rFonts w:ascii="PT Astra Serif" w:hAnsi="PT Astra Serif"/>
          <w:sz w:val="24"/>
          <w:szCs w:val="24"/>
        </w:rPr>
        <w:t xml:space="preserve">управлению культуры </w:t>
      </w:r>
      <w:r w:rsidRPr="00CE404D">
        <w:rPr>
          <w:rFonts w:ascii="PT Astra Serif" w:hAnsi="PT Astra Serif"/>
          <w:sz w:val="24"/>
          <w:szCs w:val="24"/>
        </w:rPr>
        <w:t>за 202</w:t>
      </w:r>
      <w:r>
        <w:rPr>
          <w:rFonts w:ascii="PT Astra Serif" w:hAnsi="PT Astra Serif"/>
          <w:sz w:val="24"/>
          <w:szCs w:val="24"/>
        </w:rPr>
        <w:t>4 год</w:t>
      </w:r>
      <w:r w:rsidRPr="00CE404D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 </w:t>
      </w:r>
      <w:r w:rsidRPr="00A05EF9">
        <w:rPr>
          <w:rFonts w:ascii="PT Astra Serif" w:hAnsi="PT Astra Serif"/>
          <w:sz w:val="24"/>
          <w:szCs w:val="24"/>
        </w:rPr>
        <w:t xml:space="preserve">Объекты проверки: управление </w:t>
      </w:r>
      <w:r>
        <w:rPr>
          <w:rFonts w:ascii="PT Astra Serif" w:hAnsi="PT Astra Serif"/>
          <w:sz w:val="24"/>
          <w:szCs w:val="24"/>
        </w:rPr>
        <w:t>культуры</w:t>
      </w:r>
      <w:r w:rsidRPr="00A05EF9">
        <w:rPr>
          <w:rFonts w:ascii="PT Astra Serif" w:hAnsi="PT Astra Serif"/>
          <w:sz w:val="24"/>
          <w:szCs w:val="24"/>
        </w:rPr>
        <w:t xml:space="preserve"> администрации города Югорска, </w:t>
      </w:r>
      <w:r>
        <w:rPr>
          <w:rFonts w:ascii="PT Astra Serif" w:hAnsi="PT Astra Serif"/>
          <w:sz w:val="24"/>
          <w:szCs w:val="24"/>
        </w:rPr>
        <w:t>муниципальное автономное учреждение «</w:t>
      </w:r>
      <w:proofErr w:type="spellStart"/>
      <w:r>
        <w:rPr>
          <w:rFonts w:ascii="PT Astra Serif" w:hAnsi="PT Astra Serif"/>
          <w:sz w:val="24"/>
          <w:szCs w:val="24"/>
        </w:rPr>
        <w:t>ЦК«Югра</w:t>
      </w:r>
      <w:proofErr w:type="spellEnd"/>
      <w:r>
        <w:rPr>
          <w:rFonts w:ascii="PT Astra Serif" w:hAnsi="PT Astra Serif"/>
          <w:sz w:val="24"/>
          <w:szCs w:val="24"/>
        </w:rPr>
        <w:t xml:space="preserve">-Презент», муниципальное  бюджетное учреждение «Централизованная библиотечная система </w:t>
      </w:r>
      <w:proofErr w:type="spellStart"/>
      <w:r>
        <w:rPr>
          <w:rFonts w:ascii="PT Astra Serif" w:hAnsi="PT Astra Serif"/>
          <w:sz w:val="24"/>
          <w:szCs w:val="24"/>
        </w:rPr>
        <w:t>г</w:t>
      </w:r>
      <w:proofErr w:type="gramStart"/>
      <w:r>
        <w:rPr>
          <w:rFonts w:ascii="PT Astra Serif" w:hAnsi="PT Astra Serif"/>
          <w:sz w:val="24"/>
          <w:szCs w:val="24"/>
        </w:rPr>
        <w:t>.Ю</w:t>
      </w:r>
      <w:proofErr w:type="gramEnd"/>
      <w:r>
        <w:rPr>
          <w:rFonts w:ascii="PT Astra Serif" w:hAnsi="PT Astra Serif"/>
          <w:sz w:val="24"/>
          <w:szCs w:val="24"/>
        </w:rPr>
        <w:t>горска</w:t>
      </w:r>
      <w:proofErr w:type="spellEnd"/>
      <w:r>
        <w:rPr>
          <w:rFonts w:ascii="PT Astra Serif" w:hAnsi="PT Astra Serif"/>
          <w:sz w:val="24"/>
          <w:szCs w:val="24"/>
        </w:rPr>
        <w:t>,  муниципальное бюджетное учреждение дополнительного образования «Детская школа искусств города Югорска»,  муниципальное бюджетное учреждение «Музей истории и этнографии»</w:t>
      </w:r>
      <w:r w:rsidRPr="00A05EF9">
        <w:rPr>
          <w:rFonts w:ascii="PT Astra Serif" w:hAnsi="PT Astra Serif"/>
          <w:sz w:val="24"/>
          <w:szCs w:val="24"/>
        </w:rPr>
        <w:t>.</w:t>
      </w:r>
    </w:p>
    <w:p w:rsidR="00E819C4" w:rsidRPr="00E819C4" w:rsidRDefault="00E819C4" w:rsidP="00E819C4">
      <w:pPr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По результатам контрольного мероприятия нарушений не установлено.</w:t>
      </w:r>
    </w:p>
    <w:p w:rsidR="00E819C4" w:rsidRPr="00CE404D" w:rsidRDefault="00E819C4" w:rsidP="00E819C4">
      <w:pPr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</w:t>
      </w:r>
      <w:r w:rsidRPr="00E819C4">
        <w:rPr>
          <w:rFonts w:ascii="PT Astra Serif" w:hAnsi="PT Astra Serif"/>
          <w:b/>
          <w:sz w:val="24"/>
          <w:szCs w:val="24"/>
        </w:rPr>
        <w:t xml:space="preserve"> 3)</w:t>
      </w:r>
      <w:r w:rsidRPr="00E819C4">
        <w:rPr>
          <w:rFonts w:ascii="PT Astra Serif" w:hAnsi="PT Astra Serif"/>
          <w:sz w:val="24"/>
          <w:szCs w:val="24"/>
        </w:rPr>
        <w:t xml:space="preserve"> </w:t>
      </w:r>
      <w:r w:rsidRPr="00CE404D">
        <w:rPr>
          <w:rFonts w:ascii="PT Astra Serif" w:hAnsi="PT Astra Serif"/>
          <w:sz w:val="24"/>
          <w:szCs w:val="24"/>
        </w:rPr>
        <w:t>«Проверка использования бюджетных средств, выделенных на реализацию мероприятий муниципальной  программы «Отдых и оздоровление детей» за 202</w:t>
      </w:r>
      <w:r>
        <w:rPr>
          <w:rFonts w:ascii="PT Astra Serif" w:hAnsi="PT Astra Serif"/>
          <w:sz w:val="24"/>
          <w:szCs w:val="24"/>
        </w:rPr>
        <w:t>4</w:t>
      </w:r>
      <w:r w:rsidRPr="00CE404D">
        <w:rPr>
          <w:rFonts w:ascii="PT Astra Serif" w:hAnsi="PT Astra Serif"/>
          <w:sz w:val="24"/>
          <w:szCs w:val="24"/>
        </w:rPr>
        <w:t xml:space="preserve"> год на объекте управление социальной политики  администрации города Югорска.</w:t>
      </w:r>
    </w:p>
    <w:p w:rsidR="00E819C4" w:rsidRDefault="00E819C4" w:rsidP="00E819C4">
      <w:pPr>
        <w:spacing w:after="0"/>
        <w:ind w:left="-567"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По результатам контрольного мероприятия установлено следующее:</w:t>
      </w:r>
    </w:p>
    <w:p w:rsidR="00E819C4" w:rsidRDefault="00E819C4" w:rsidP="00E819C4">
      <w:pPr>
        <w:spacing w:after="0"/>
        <w:ind w:firstLine="709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Документы</w:t>
      </w:r>
      <w:r w:rsidR="00950D5E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предоставленные для возмещения затрат сопровождающих лиц, а также для оплаты по заключенным договорам приняты с нарушениями </w:t>
      </w:r>
      <w:r w:rsidRPr="00A05EF9">
        <w:rPr>
          <w:rFonts w:ascii="PT Astra Serif" w:hAnsi="PT Astra Serif"/>
          <w:sz w:val="24"/>
          <w:szCs w:val="24"/>
        </w:rPr>
        <w:t>Федерального закона от 06.12.2011  № 402-ФЗ «О бухгалтерском учете»</w:t>
      </w:r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 w:cs="Arial"/>
          <w:sz w:val="24"/>
          <w:szCs w:val="24"/>
          <w:shd w:val="clear" w:color="auto" w:fill="FFFFFF"/>
        </w:rPr>
        <w:t xml:space="preserve">Федерального закона от 22.05.2003 N 54-ФЗ «О применении контрольно-кассовой техники при осуществлении </w:t>
      </w:r>
      <w:r>
        <w:rPr>
          <w:rFonts w:ascii="PT Astra Serif" w:hAnsi="PT Astra Serif" w:cs="Arial"/>
          <w:sz w:val="24"/>
          <w:szCs w:val="24"/>
          <w:shd w:val="clear" w:color="auto" w:fill="FFFFFF"/>
        </w:rPr>
        <w:lastRenderedPageBreak/>
        <w:t xml:space="preserve">расчетов в Российской Федерации» и </w:t>
      </w:r>
      <w:r>
        <w:rPr>
          <w:rFonts w:ascii="PT Astra Serif" w:hAnsi="PT Astra Serif"/>
          <w:sz w:val="24"/>
          <w:szCs w:val="24"/>
        </w:rPr>
        <w:t>приказа Минтранса РФ от 28.06.2007 № 82 «Об утверждении Федеральных авиационных правил «Общие правила воздушных перевозок пассажиров, багажа, грузов</w:t>
      </w:r>
      <w:proofErr w:type="gramEnd"/>
      <w:r>
        <w:rPr>
          <w:rFonts w:ascii="PT Astra Serif" w:hAnsi="PT Astra Serif"/>
          <w:sz w:val="24"/>
          <w:szCs w:val="24"/>
        </w:rPr>
        <w:t xml:space="preserve"> и требования к обслуживанию пассажиров, грузоотправителей, грузополучателей».</w:t>
      </w:r>
    </w:p>
    <w:p w:rsidR="00E819C4" w:rsidRDefault="00E819C4" w:rsidP="00E819C4">
      <w:pPr>
        <w:spacing w:after="0"/>
        <w:ind w:firstLine="567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В договоре</w:t>
      </w:r>
      <w:r w:rsidR="00950D5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заключенному с ООО «</w:t>
      </w:r>
      <w:proofErr w:type="spellStart"/>
      <w:r>
        <w:rPr>
          <w:rFonts w:ascii="Times New Roman" w:hAnsi="Times New Roman"/>
          <w:sz w:val="24"/>
        </w:rPr>
        <w:t>ТурЭкспоСервис</w:t>
      </w:r>
      <w:proofErr w:type="spellEnd"/>
      <w:r>
        <w:rPr>
          <w:rFonts w:ascii="Times New Roman" w:hAnsi="Times New Roman"/>
          <w:sz w:val="24"/>
        </w:rPr>
        <w:t>»</w:t>
      </w:r>
      <w:r w:rsidR="00950D5E">
        <w:rPr>
          <w:rFonts w:ascii="Times New Roman" w:hAnsi="Times New Roman"/>
          <w:sz w:val="24"/>
        </w:rPr>
        <w:t>,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установлено условие о предоставлении детям путевок в стационарные загородные лагеря в возрасте </w:t>
      </w:r>
      <w:r w:rsidRPr="002147FF">
        <w:rPr>
          <w:rFonts w:ascii="Times New Roman" w:hAnsi="Times New Roman"/>
          <w:sz w:val="24"/>
        </w:rPr>
        <w:t>от 6,5 до 17 лет,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что не соответствует требованиям </w:t>
      </w:r>
      <w:r>
        <w:rPr>
          <w:rFonts w:ascii="PT Astra Serif" w:hAnsi="PT Astra Serif"/>
          <w:sz w:val="24"/>
          <w:szCs w:val="24"/>
        </w:rPr>
        <w:t>Закона Ханты-Мансийского автономного округа-Югры от 08.07.2005 № 62-оз «О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округа-Югры», а также</w:t>
      </w:r>
      <w:r>
        <w:rPr>
          <w:rFonts w:ascii="Times New Roman" w:hAnsi="Times New Roman"/>
          <w:sz w:val="24"/>
        </w:rPr>
        <w:t xml:space="preserve"> </w:t>
      </w:r>
      <w:r w:rsidRPr="00535737"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z w:val="24"/>
        </w:rPr>
        <w:t xml:space="preserve"> направлению (Санаторий «Курьи») выявлена арифметическая ошибка. </w:t>
      </w:r>
      <w:proofErr w:type="gramEnd"/>
    </w:p>
    <w:p w:rsidR="00E819C4" w:rsidRPr="00A05EF9" w:rsidRDefault="00E819C4" w:rsidP="00E819C4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 w:rsidRPr="00A05EF9">
        <w:rPr>
          <w:rFonts w:ascii="Times New Roman" w:hAnsi="Times New Roman"/>
          <w:sz w:val="24"/>
        </w:rPr>
        <w:t xml:space="preserve">Кроме этого, </w:t>
      </w:r>
      <w:r w:rsidRPr="00A05EF9">
        <w:rPr>
          <w:rFonts w:ascii="PT Astra Serif" w:hAnsi="PT Astra Serif"/>
          <w:sz w:val="24"/>
          <w:szCs w:val="24"/>
        </w:rPr>
        <w:t>установлен факт несоответствия итогового показателя по данному мероприятию показателю, отраженному в отчете об исполнении муниципальной  программы «Отдых и оздоровление детей» за 202</w:t>
      </w:r>
      <w:r>
        <w:rPr>
          <w:rFonts w:ascii="PT Astra Serif" w:hAnsi="PT Astra Serif"/>
          <w:sz w:val="24"/>
          <w:szCs w:val="24"/>
        </w:rPr>
        <w:t>4</w:t>
      </w:r>
      <w:r w:rsidRPr="00A05EF9">
        <w:rPr>
          <w:rFonts w:ascii="PT Astra Serif" w:hAnsi="PT Astra Serif"/>
          <w:sz w:val="24"/>
          <w:szCs w:val="24"/>
        </w:rPr>
        <w:t xml:space="preserve"> год по состоянию на 31.12.202</w:t>
      </w:r>
      <w:r>
        <w:rPr>
          <w:rFonts w:ascii="PT Astra Serif" w:hAnsi="PT Astra Serif"/>
          <w:sz w:val="24"/>
          <w:szCs w:val="24"/>
        </w:rPr>
        <w:t>4</w:t>
      </w:r>
      <w:r w:rsidRPr="00A05EF9">
        <w:rPr>
          <w:rFonts w:ascii="PT Astra Serif" w:hAnsi="PT Astra Serif"/>
          <w:sz w:val="24"/>
          <w:szCs w:val="24"/>
        </w:rPr>
        <w:t xml:space="preserve">. </w:t>
      </w:r>
    </w:p>
    <w:p w:rsidR="00E819C4" w:rsidRDefault="0069562D" w:rsidP="00E819C4">
      <w:pPr>
        <w:spacing w:after="0"/>
        <w:ind w:firstLine="567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b/>
          <w:sz w:val="24"/>
          <w:szCs w:val="24"/>
        </w:rPr>
        <w:t xml:space="preserve">4) </w:t>
      </w:r>
      <w:r w:rsidR="00E819C4" w:rsidRPr="00DE016B">
        <w:rPr>
          <w:rFonts w:ascii="PT Astra Serif" w:hAnsi="PT Astra Serif"/>
          <w:sz w:val="24"/>
        </w:rPr>
        <w:t xml:space="preserve">«Проверка использования бюджетных средств, выделенных на мероприятие 2 </w:t>
      </w:r>
      <w:r w:rsidR="00E819C4">
        <w:rPr>
          <w:rFonts w:ascii="PT Astra Serif" w:hAnsi="PT Astra Serif"/>
          <w:sz w:val="24"/>
        </w:rPr>
        <w:t>муниципальной программы</w:t>
      </w:r>
      <w:r w:rsidR="00E819C4" w:rsidRPr="00DE016B">
        <w:rPr>
          <w:rFonts w:ascii="PT Astra Serif" w:hAnsi="PT Astra Serif"/>
          <w:sz w:val="24"/>
        </w:rPr>
        <w:t xml:space="preserve"> «Охрана окружающей среды, использование и защита городских лесов» на 2024 год</w:t>
      </w:r>
      <w:r w:rsidR="00E819C4">
        <w:rPr>
          <w:rFonts w:ascii="PT Astra Serif" w:hAnsi="PT Astra Serif"/>
          <w:sz w:val="24"/>
        </w:rPr>
        <w:t>.</w:t>
      </w:r>
    </w:p>
    <w:p w:rsidR="00E819C4" w:rsidRPr="00B700FF" w:rsidRDefault="00E819C4" w:rsidP="00E819C4">
      <w:pPr>
        <w:spacing w:after="0"/>
        <w:ind w:firstLine="567"/>
        <w:jc w:val="both"/>
        <w:rPr>
          <w:rFonts w:ascii="PT Astra Serif" w:hAnsi="PT Astra Serif"/>
          <w:sz w:val="24"/>
        </w:rPr>
      </w:pPr>
      <w:r w:rsidRPr="00912834">
        <w:rPr>
          <w:rFonts w:ascii="PT Astra Serif" w:hAnsi="PT Astra Serif"/>
          <w:sz w:val="24"/>
          <w:szCs w:val="24"/>
        </w:rPr>
        <w:t xml:space="preserve">По результатам контрольного мероприятия </w:t>
      </w:r>
      <w:r>
        <w:rPr>
          <w:rFonts w:ascii="PT Astra Serif" w:hAnsi="PT Astra Serif"/>
          <w:sz w:val="24"/>
          <w:szCs w:val="24"/>
        </w:rPr>
        <w:t xml:space="preserve">в муниципальном автономном учреждении «Городское лесничество» </w:t>
      </w:r>
      <w:r w:rsidRPr="00912834">
        <w:rPr>
          <w:rFonts w:ascii="PT Astra Serif" w:hAnsi="PT Astra Serif"/>
          <w:sz w:val="24"/>
          <w:szCs w:val="24"/>
        </w:rPr>
        <w:t>установлено</w:t>
      </w:r>
      <w:r>
        <w:rPr>
          <w:rFonts w:ascii="PT Astra Serif" w:hAnsi="PT Astra Serif"/>
          <w:sz w:val="24"/>
          <w:szCs w:val="24"/>
        </w:rPr>
        <w:t xml:space="preserve"> следующее</w:t>
      </w:r>
      <w:r w:rsidRPr="00912834">
        <w:rPr>
          <w:rFonts w:ascii="PT Astra Serif" w:hAnsi="PT Astra Serif"/>
          <w:sz w:val="24"/>
          <w:szCs w:val="24"/>
        </w:rPr>
        <w:t>:</w:t>
      </w:r>
    </w:p>
    <w:p w:rsidR="00E819C4" w:rsidRDefault="00E819C4" w:rsidP="00E819C4">
      <w:pPr>
        <w:spacing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при формировании плана финансово-хозяйственной деятельности </w:t>
      </w:r>
      <w:r w:rsidRPr="00B700FF">
        <w:rPr>
          <w:rFonts w:ascii="PT Astra Serif" w:hAnsi="PT Astra Serif"/>
          <w:sz w:val="24"/>
        </w:rPr>
        <w:t>отсутствуют расчеты доходов</w:t>
      </w:r>
      <w:r w:rsidRPr="00DE016B">
        <w:rPr>
          <w:rFonts w:ascii="PT Astra Serif" w:hAnsi="PT Astra Serif"/>
          <w:sz w:val="24"/>
        </w:rPr>
        <w:t xml:space="preserve"> </w:t>
      </w:r>
      <w:r w:rsidRPr="00DE016B">
        <w:rPr>
          <w:rFonts w:ascii="PT Astra Serif" w:hAnsi="PT Astra Serif"/>
          <w:sz w:val="24"/>
          <w:lang w:eastAsia="ru-RU"/>
        </w:rPr>
        <w:t xml:space="preserve">в соответствии с нормами затрат, утвержденными приказом </w:t>
      </w:r>
      <w:r>
        <w:rPr>
          <w:rFonts w:ascii="PT Astra Serif" w:hAnsi="PT Astra Serif"/>
          <w:sz w:val="24"/>
          <w:lang w:eastAsia="ru-RU"/>
        </w:rPr>
        <w:t>департамента муниципальной собственности и градостроительства</w:t>
      </w:r>
      <w:r w:rsidRPr="00DE016B">
        <w:rPr>
          <w:rFonts w:ascii="PT Astra Serif" w:hAnsi="PT Astra Serif"/>
          <w:sz w:val="24"/>
          <w:lang w:eastAsia="ru-RU"/>
        </w:rPr>
        <w:t xml:space="preserve"> администрации города Югорска от 28.12.2023 № 165-ПР «Об утверждении значений нормативных затрат на выполнение муниципальных работ» </w:t>
      </w:r>
      <w:r w:rsidRPr="00DE016B">
        <w:rPr>
          <w:rFonts w:ascii="PT Astra Serif" w:hAnsi="PT Astra Serif"/>
          <w:sz w:val="24"/>
        </w:rPr>
        <w:t xml:space="preserve">от оказания </w:t>
      </w:r>
      <w:r w:rsidRPr="00DE016B">
        <w:rPr>
          <w:rFonts w:ascii="PT Astra Serif" w:hAnsi="PT Astra Serif"/>
          <w:sz w:val="24"/>
          <w:lang w:eastAsia="ru-RU"/>
        </w:rPr>
        <w:t>услуг (выполнения работ) в рамках установленного муниципального задания</w:t>
      </w:r>
      <w:r>
        <w:rPr>
          <w:rFonts w:ascii="PT Astra Serif" w:hAnsi="PT Astra Serif"/>
          <w:sz w:val="24"/>
          <w:lang w:eastAsia="ru-RU"/>
        </w:rPr>
        <w:t>;</w:t>
      </w:r>
    </w:p>
    <w:p w:rsidR="00E819C4" w:rsidRDefault="00E819C4" w:rsidP="00E819C4">
      <w:pPr>
        <w:spacing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при смене ответственного лица не проводилась инвентаризация имущества;</w:t>
      </w:r>
    </w:p>
    <w:p w:rsidR="00B40914" w:rsidRDefault="00E819C4" w:rsidP="00B40914">
      <w:pPr>
        <w:spacing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при оплате за выполненные работы по двум договорам нарушен срок оплаты. </w:t>
      </w:r>
    </w:p>
    <w:p w:rsidR="0069562D" w:rsidRPr="00B40914" w:rsidRDefault="0069562D" w:rsidP="00B40914">
      <w:pPr>
        <w:spacing w:after="0"/>
        <w:ind w:firstLine="426"/>
        <w:jc w:val="both"/>
        <w:rPr>
          <w:rFonts w:ascii="PT Astra Serif" w:hAnsi="PT Astra Serif"/>
          <w:sz w:val="24"/>
          <w:szCs w:val="24"/>
        </w:rPr>
      </w:pPr>
      <w:r w:rsidRPr="00B40914">
        <w:rPr>
          <w:rFonts w:ascii="PT Astra Serif" w:hAnsi="PT Astra Serif"/>
          <w:b/>
          <w:sz w:val="24"/>
          <w:szCs w:val="24"/>
        </w:rPr>
        <w:t xml:space="preserve"> </w:t>
      </w:r>
      <w:r w:rsidR="00E819C4" w:rsidRPr="00B40914">
        <w:rPr>
          <w:rFonts w:ascii="PT Astra Serif" w:hAnsi="PT Astra Serif"/>
          <w:b/>
          <w:sz w:val="24"/>
          <w:szCs w:val="24"/>
        </w:rPr>
        <w:t xml:space="preserve"> </w:t>
      </w:r>
      <w:r w:rsidRPr="00B40914">
        <w:rPr>
          <w:rFonts w:ascii="PT Astra Serif" w:hAnsi="PT Astra Serif"/>
          <w:b/>
          <w:sz w:val="24"/>
          <w:szCs w:val="24"/>
        </w:rPr>
        <w:t>3</w:t>
      </w:r>
      <w:r w:rsidR="00E819C4" w:rsidRPr="00B40914">
        <w:rPr>
          <w:rFonts w:ascii="PT Astra Serif" w:hAnsi="PT Astra Serif"/>
          <w:b/>
          <w:sz w:val="24"/>
          <w:szCs w:val="24"/>
        </w:rPr>
        <w:t xml:space="preserve">. </w:t>
      </w:r>
      <w:r w:rsidR="00E819C4" w:rsidRPr="00B40914">
        <w:rPr>
          <w:rFonts w:ascii="PT Astra Serif" w:hAnsi="PT Astra Serif"/>
          <w:sz w:val="24"/>
          <w:szCs w:val="24"/>
        </w:rPr>
        <w:t>Проведено экспертно-аналитическое мероприятие</w:t>
      </w:r>
      <w:r w:rsidRPr="00B40914">
        <w:rPr>
          <w:rFonts w:ascii="PT Astra Serif" w:hAnsi="PT Astra Serif"/>
          <w:b/>
          <w:sz w:val="24"/>
          <w:szCs w:val="24"/>
        </w:rPr>
        <w:t xml:space="preserve">  </w:t>
      </w:r>
      <w:r w:rsidRPr="00B40914">
        <w:rPr>
          <w:rFonts w:ascii="PT Astra Serif" w:hAnsi="PT Astra Serif"/>
          <w:sz w:val="24"/>
          <w:szCs w:val="24"/>
        </w:rPr>
        <w:t xml:space="preserve">«Анализ и мониторинг бюджетного процесса в городе </w:t>
      </w:r>
      <w:proofErr w:type="spellStart"/>
      <w:r w:rsidRPr="00B40914">
        <w:rPr>
          <w:rFonts w:ascii="PT Astra Serif" w:hAnsi="PT Astra Serif"/>
          <w:sz w:val="24"/>
          <w:szCs w:val="24"/>
        </w:rPr>
        <w:t>Югорске</w:t>
      </w:r>
      <w:proofErr w:type="spellEnd"/>
      <w:r w:rsidRPr="00B40914">
        <w:rPr>
          <w:rFonts w:ascii="PT Astra Serif" w:hAnsi="PT Astra Serif"/>
          <w:sz w:val="24"/>
          <w:szCs w:val="24"/>
        </w:rPr>
        <w:t xml:space="preserve"> за 2023-2024 годы». По результатам мероприятия установлено, что  в городе </w:t>
      </w:r>
      <w:proofErr w:type="spellStart"/>
      <w:r w:rsidRPr="00B40914">
        <w:rPr>
          <w:rFonts w:ascii="PT Astra Serif" w:hAnsi="PT Astra Serif"/>
          <w:sz w:val="24"/>
          <w:szCs w:val="24"/>
        </w:rPr>
        <w:t>Югорске</w:t>
      </w:r>
      <w:proofErr w:type="spellEnd"/>
      <w:r w:rsidRPr="00B40914">
        <w:rPr>
          <w:rFonts w:ascii="PT Astra Serif" w:hAnsi="PT Astra Serif"/>
          <w:sz w:val="24"/>
          <w:szCs w:val="24"/>
        </w:rPr>
        <w:t xml:space="preserve"> создана необходимая база нормативно-правовых актов, регламентирующих бюджетный процесс в муниципальном образовании, соблюдаются принципы бюджетной системы Российской Федерации,</w:t>
      </w:r>
      <w:r w:rsidRPr="00B40914">
        <w:rPr>
          <w:rFonts w:ascii="PT Astra Serif" w:hAnsi="PT Astra Serif"/>
          <w:sz w:val="24"/>
          <w:szCs w:val="24"/>
          <w:shd w:val="clear" w:color="auto" w:fill="FFFFFF"/>
        </w:rPr>
        <w:t xml:space="preserve"> при анализе </w:t>
      </w:r>
      <w:proofErr w:type="gramStart"/>
      <w:r w:rsidRPr="00B40914">
        <w:rPr>
          <w:rFonts w:ascii="PT Astra Serif" w:hAnsi="PT Astra Serif"/>
          <w:sz w:val="24"/>
          <w:szCs w:val="24"/>
          <w:shd w:val="clear" w:color="auto" w:fill="FFFFFF"/>
        </w:rPr>
        <w:t>Графика разработки проекта бюджета города Югорска и состава комиссии  по  бюджетным проектировкам на очередной финансовый год и плановый период несоответствий не установлено, п</w:t>
      </w:r>
      <w:r w:rsidRPr="00B40914">
        <w:rPr>
          <w:rFonts w:ascii="PT Astra Serif" w:hAnsi="PT Astra Serif"/>
          <w:sz w:val="24"/>
          <w:szCs w:val="24"/>
        </w:rPr>
        <w:t xml:space="preserve">оложения порядка организации и проведения публичных слушаний по проекту бюджета города Югорска и отчету об исполнении бюджета города Югорска в 2023 и 2024 годах соблюдены, соблюдается принцип прозрачности бюджета, установленный статьей 36 Бюджетного кодекса РФ. </w:t>
      </w:r>
      <w:proofErr w:type="gramEnd"/>
    </w:p>
    <w:p w:rsidR="00E74724" w:rsidRPr="00B40914" w:rsidRDefault="00E74724" w:rsidP="00E74724">
      <w:pPr>
        <w:pStyle w:val="a3"/>
        <w:jc w:val="both"/>
        <w:rPr>
          <w:rFonts w:ascii="PT Astra Serif" w:hAnsi="PT Astra Serif"/>
          <w:b/>
          <w:sz w:val="24"/>
          <w:szCs w:val="24"/>
        </w:rPr>
      </w:pPr>
    </w:p>
    <w:p w:rsidR="00E74724" w:rsidRPr="002E3812" w:rsidRDefault="00E74724" w:rsidP="00E74724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B40914">
        <w:rPr>
          <w:rFonts w:ascii="PT Astra Serif" w:hAnsi="PT Astra Serif"/>
          <w:sz w:val="24"/>
          <w:szCs w:val="24"/>
        </w:rPr>
        <w:t>Информация о деятельности  контрольно-счетной палаты города Югорска  размещается</w:t>
      </w:r>
      <w:r w:rsidRPr="002E3812">
        <w:rPr>
          <w:rFonts w:ascii="PT Astra Serif" w:hAnsi="PT Astra Serif"/>
          <w:sz w:val="24"/>
          <w:szCs w:val="24"/>
        </w:rPr>
        <w:t xml:space="preserve"> на официальном сайте органов местного самоуправления  </w:t>
      </w:r>
      <w:proofErr w:type="spellStart"/>
      <w:r w:rsidRPr="002E3812">
        <w:rPr>
          <w:rFonts w:ascii="PT Astra Serif" w:hAnsi="PT Astra Serif"/>
          <w:sz w:val="24"/>
          <w:szCs w:val="24"/>
          <w:lang w:val="en-US"/>
        </w:rPr>
        <w:t>admugorsk</w:t>
      </w:r>
      <w:proofErr w:type="spellEnd"/>
      <w:r w:rsidRPr="002E3812">
        <w:rPr>
          <w:rFonts w:ascii="PT Astra Serif" w:hAnsi="PT Astra Serif"/>
          <w:sz w:val="24"/>
          <w:szCs w:val="24"/>
        </w:rPr>
        <w:t>.</w:t>
      </w:r>
      <w:proofErr w:type="spellStart"/>
      <w:r w:rsidRPr="002E3812">
        <w:rPr>
          <w:rFonts w:ascii="PT Astra Serif" w:hAnsi="PT Astra Serif"/>
          <w:sz w:val="24"/>
          <w:szCs w:val="24"/>
          <w:lang w:val="en-US"/>
        </w:rPr>
        <w:t>ru</w:t>
      </w:r>
      <w:proofErr w:type="spellEnd"/>
      <w:r w:rsidRPr="002E3812">
        <w:rPr>
          <w:rFonts w:ascii="PT Astra Serif" w:hAnsi="PT Astra Serif"/>
          <w:sz w:val="24"/>
          <w:szCs w:val="24"/>
        </w:rPr>
        <w:t>/</w:t>
      </w:r>
      <w:proofErr w:type="spellStart"/>
      <w:r w:rsidRPr="002E3812">
        <w:rPr>
          <w:rFonts w:ascii="PT Astra Serif" w:hAnsi="PT Astra Serif"/>
          <w:sz w:val="24"/>
          <w:szCs w:val="24"/>
          <w:lang w:val="en-US"/>
        </w:rPr>
        <w:t>ksp</w:t>
      </w:r>
      <w:proofErr w:type="spellEnd"/>
      <w:r w:rsidRPr="002E3812">
        <w:rPr>
          <w:rFonts w:ascii="PT Astra Serif" w:hAnsi="PT Astra Serif"/>
          <w:sz w:val="24"/>
          <w:szCs w:val="24"/>
        </w:rPr>
        <w:t>.</w:t>
      </w:r>
    </w:p>
    <w:p w:rsidR="00E74724" w:rsidRPr="002E3812" w:rsidRDefault="00E74724" w:rsidP="00E74724">
      <w:pPr>
        <w:pStyle w:val="a3"/>
        <w:jc w:val="both"/>
        <w:rPr>
          <w:rFonts w:ascii="PT Astra Serif" w:hAnsi="PT Astra Serif"/>
          <w:sz w:val="24"/>
          <w:szCs w:val="24"/>
        </w:rPr>
      </w:pPr>
    </w:p>
    <w:p w:rsidR="00E74724" w:rsidRPr="002E3812" w:rsidRDefault="00E74724" w:rsidP="00E74724">
      <w:pPr>
        <w:pStyle w:val="a3"/>
        <w:jc w:val="both"/>
        <w:rPr>
          <w:rFonts w:ascii="PT Astra Serif" w:hAnsi="PT Astra Serif"/>
          <w:sz w:val="24"/>
          <w:szCs w:val="24"/>
        </w:rPr>
      </w:pPr>
    </w:p>
    <w:p w:rsidR="00E74724" w:rsidRPr="002E3812" w:rsidRDefault="00E74724" w:rsidP="00E74724">
      <w:pPr>
        <w:pStyle w:val="a3"/>
        <w:jc w:val="both"/>
        <w:rPr>
          <w:rFonts w:ascii="PT Astra Serif" w:hAnsi="PT Astra Serif"/>
          <w:sz w:val="24"/>
          <w:szCs w:val="24"/>
        </w:rPr>
      </w:pPr>
    </w:p>
    <w:p w:rsidR="00E74724" w:rsidRPr="00C06CCF" w:rsidRDefault="00E74724" w:rsidP="00E74724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C06CCF">
        <w:rPr>
          <w:rFonts w:ascii="PT Astra Serif" w:hAnsi="PT Astra Serif"/>
          <w:sz w:val="24"/>
          <w:szCs w:val="24"/>
        </w:rPr>
        <w:t>Председатель контрольно-счетной палаты города Югорска                            Гусева Н.М.</w:t>
      </w:r>
    </w:p>
    <w:p w:rsidR="008B4AEF" w:rsidRDefault="008B4AEF"/>
    <w:sectPr w:rsidR="008B4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A317E"/>
    <w:multiLevelType w:val="hybridMultilevel"/>
    <w:tmpl w:val="719AC080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>
    <w:nsid w:val="7B9B3E4A"/>
    <w:multiLevelType w:val="hybridMultilevel"/>
    <w:tmpl w:val="B1302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2F5BEC"/>
    <w:multiLevelType w:val="hybridMultilevel"/>
    <w:tmpl w:val="948C2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724"/>
    <w:rsid w:val="00016150"/>
    <w:rsid w:val="0069562D"/>
    <w:rsid w:val="008B4AEF"/>
    <w:rsid w:val="00950D5E"/>
    <w:rsid w:val="00955749"/>
    <w:rsid w:val="00A14392"/>
    <w:rsid w:val="00B40914"/>
    <w:rsid w:val="00E74724"/>
    <w:rsid w:val="00E819C4"/>
    <w:rsid w:val="00F2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C57"/>
    <w:rPr>
      <w:rFonts w:ascii="Calibri" w:eastAsia="Calibri" w:hAnsi="Calibri"/>
      <w:bCs w:val="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4724"/>
    <w:pPr>
      <w:spacing w:after="0" w:line="240" w:lineRule="auto"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4">
    <w:name w:val="List Paragraph"/>
    <w:basedOn w:val="a"/>
    <w:link w:val="a5"/>
    <w:uiPriority w:val="34"/>
    <w:qFormat/>
    <w:rsid w:val="00E819C4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E819C4"/>
    <w:rPr>
      <w:rFonts w:ascii="Calibri" w:eastAsia="Calibri" w:hAnsi="Calibri"/>
      <w:bCs w:val="0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C57"/>
    <w:rPr>
      <w:rFonts w:ascii="Calibri" w:eastAsia="Calibri" w:hAnsi="Calibri"/>
      <w:bCs w:val="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4724"/>
    <w:pPr>
      <w:spacing w:after="0" w:line="240" w:lineRule="auto"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4">
    <w:name w:val="List Paragraph"/>
    <w:basedOn w:val="a"/>
    <w:link w:val="a5"/>
    <w:uiPriority w:val="34"/>
    <w:qFormat/>
    <w:rsid w:val="00E819C4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E819C4"/>
    <w:rPr>
      <w:rFonts w:ascii="Calibri" w:eastAsia="Calibri" w:hAnsi="Calibri"/>
      <w:bCs w:val="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Наталия Моисеевна</dc:creator>
  <cp:lastModifiedBy>Гусева Наталия Моисеевна</cp:lastModifiedBy>
  <cp:revision>8</cp:revision>
  <cp:lastPrinted>2025-10-03T10:54:00Z</cp:lastPrinted>
  <dcterms:created xsi:type="dcterms:W3CDTF">2025-10-03T07:06:00Z</dcterms:created>
  <dcterms:modified xsi:type="dcterms:W3CDTF">2025-10-06T09:41:00Z</dcterms:modified>
</cp:coreProperties>
</file>